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23" w:rsidRPr="00285418" w:rsidRDefault="00350423" w:rsidP="0024473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6"/>
          <w:szCs w:val="36"/>
        </w:rPr>
      </w:pPr>
      <w:bookmarkStart w:id="0" w:name="_GoBack"/>
      <w:bookmarkEnd w:id="0"/>
      <w:r w:rsidRPr="00285418">
        <w:rPr>
          <w:rFonts w:eastAsia="Times New Roman" w:cstheme="minorHAnsi"/>
          <w:b/>
          <w:color w:val="333333"/>
          <w:sz w:val="36"/>
          <w:szCs w:val="36"/>
        </w:rPr>
        <w:t>“</w:t>
      </w:r>
      <w:r w:rsidR="00036B14" w:rsidRPr="00285418">
        <w:rPr>
          <w:rFonts w:eastAsia="Times New Roman" w:cstheme="minorHAnsi"/>
          <w:b/>
          <w:color w:val="333333"/>
          <w:sz w:val="36"/>
          <w:szCs w:val="36"/>
        </w:rPr>
        <w:t>FIGURING IT OUT</w:t>
      </w:r>
      <w:r w:rsidRPr="00285418">
        <w:rPr>
          <w:rFonts w:eastAsia="Times New Roman" w:cstheme="minorHAnsi"/>
          <w:b/>
          <w:color w:val="333333"/>
          <w:sz w:val="36"/>
          <w:szCs w:val="36"/>
        </w:rPr>
        <w:t xml:space="preserve">” IN </w:t>
      </w:r>
      <w:r w:rsidR="00285418" w:rsidRPr="00285418">
        <w:rPr>
          <w:rFonts w:eastAsia="Times New Roman" w:cstheme="minorHAnsi"/>
          <w:b/>
          <w:color w:val="333333"/>
          <w:sz w:val="36"/>
          <w:szCs w:val="36"/>
        </w:rPr>
        <w:t>CONCORD’S</w:t>
      </w:r>
      <w:r w:rsidRPr="00285418">
        <w:rPr>
          <w:rFonts w:eastAsia="Times New Roman" w:cstheme="minorHAnsi"/>
          <w:b/>
          <w:color w:val="333333"/>
          <w:sz w:val="36"/>
          <w:szCs w:val="36"/>
        </w:rPr>
        <w:t xml:space="preserve"> NEW CLIMATE</w:t>
      </w:r>
    </w:p>
    <w:p w:rsidR="00350423" w:rsidRDefault="00350423" w:rsidP="002447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44735" w:rsidRPr="00244735" w:rsidRDefault="00350423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Ben Elliott, owner of Salt Box Farm &amp; chef of Salt Box Kitchen in Concord, and Mark Congdon, Salt Box Farm Manager, gave a talk at the Fowler Library in Concord on March 11, 2017. </w:t>
      </w:r>
      <w:r w:rsidR="00244735">
        <w:rPr>
          <w:rFonts w:ascii="Georgia" w:eastAsia="Times New Roman" w:hAnsi="Georgia" w:cs="Times New Roman"/>
          <w:color w:val="333333"/>
          <w:sz w:val="24"/>
          <w:szCs w:val="24"/>
        </w:rPr>
        <w:t>H</w:t>
      </w:r>
      <w:r w:rsidR="00244735" w:rsidRPr="00244735">
        <w:rPr>
          <w:rFonts w:ascii="Georgia" w:eastAsia="Times New Roman" w:hAnsi="Georgia" w:cs="Times New Roman"/>
          <w:color w:val="333333"/>
          <w:sz w:val="24"/>
          <w:szCs w:val="24"/>
        </w:rPr>
        <w:t xml:space="preserve">ere are some website links and book titles from the slideshow and talk that would be helpful for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beginner or journeyman gardeners who want to take it to the next level.</w:t>
      </w:r>
      <w:r w:rsidR="00244735" w:rsidRPr="0024473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473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I. Soil Health and Fertility</w:t>
      </w:r>
    </w:p>
    <w:tbl>
      <w:tblPr>
        <w:tblW w:w="6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</w:tblGrid>
      <w:tr w:rsidR="00244735" w:rsidRPr="00244735" w:rsidTr="0024473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44735" w:rsidRPr="00244735" w:rsidRDefault="00244735" w:rsidP="002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7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59910" cy="1398905"/>
                  <wp:effectExtent l="0" t="0" r="2540" b="0"/>
                  <wp:docPr id="5" name="Picture 5" descr="http://files.constantcontact.com/bb1aea31301/4681268d-a11d-488c-9ddb-4a991f121b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constantcontact.com/bb1aea31301/4681268d-a11d-488c-9ddb-4a991f121b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1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333333"/>
          <w:sz w:val="20"/>
          <w:szCs w:val="20"/>
        </w:rPr>
      </w:pPr>
    </w:p>
    <w:tbl>
      <w:tblPr>
        <w:tblW w:w="3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</w:tblGrid>
      <w:tr w:rsidR="00244735" w:rsidRPr="00244735" w:rsidTr="0024473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44735" w:rsidRPr="00244735" w:rsidRDefault="00244735" w:rsidP="002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7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6295" cy="1551305"/>
                  <wp:effectExtent l="0" t="0" r="8255" b="0"/>
                  <wp:docPr id="4" name="Picture 4" descr="http://files.constantcontact.com/bb1aea31301/e430377f-254d-4009-a063-4f965f7449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constantcontact.com/bb1aea31301/e430377f-254d-4009-a063-4f965f7449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333333"/>
          <w:sz w:val="20"/>
          <w:szCs w:val="20"/>
        </w:rPr>
      </w:pPr>
    </w:p>
    <w:tbl>
      <w:tblPr>
        <w:tblW w:w="4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</w:tblGrid>
      <w:tr w:rsidR="00244735" w:rsidRPr="00244735" w:rsidTr="0024473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44735" w:rsidRPr="00244735" w:rsidRDefault="00244735" w:rsidP="002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7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58795" cy="3265805"/>
                  <wp:effectExtent l="0" t="0" r="8255" b="0"/>
                  <wp:docPr id="3" name="Picture 3" descr="http://files.constantcontact.com/bb1aea31301/a53dfc04-3c88-4bc0-a40c-b3a7c642dc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constantcontact.com/bb1aea31301/a53dfc04-3c88-4bc0-a40c-b3a7c642dc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326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3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</w:tblGrid>
      <w:tr w:rsidR="00244735" w:rsidRPr="00244735" w:rsidTr="0024473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44735" w:rsidRPr="00244735" w:rsidRDefault="00244735" w:rsidP="002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7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64410" cy="1115695"/>
                  <wp:effectExtent l="0" t="0" r="2540" b="8255"/>
                  <wp:docPr id="2" name="Picture 2" descr="http://files.constantcontact.com/bb1aea31301/bca44ff1-872f-44bb-a747-4eed69951f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constantcontact.com/bb1aea31301/bca44ff1-872f-44bb-a747-4eed69951f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Triangl</w:t>
        </w:r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e</w:t>
        </w:r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 xml:space="preserve"> Soil Texture Test 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0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Understanding Soil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1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Soil Testing 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2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Building Healthy Soil 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3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Cover Crops 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4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Web Soil Survey by the USDA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5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Compost 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473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II. Water</w:t>
      </w: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6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Drip Works Irrigation Systems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7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Watering Tips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8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Gardening Techniques For Dry Weather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9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US Drought Monitor Maps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tbl>
      <w:tblPr>
        <w:tblW w:w="22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244735" w:rsidRPr="00244735" w:rsidTr="0024473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44735" w:rsidRPr="00244735" w:rsidRDefault="00244735" w:rsidP="002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7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0495" cy="1001395"/>
                  <wp:effectExtent l="0" t="0" r="8255" b="8255"/>
                  <wp:docPr id="1" name="Picture 1" descr="http://files.constantcontact.com/bb1aea31301/3ab44719-e4a1-4cc8-b772-c962e95d21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constantcontact.com/bb1aea31301/3ab44719-e4a1-4cc8-b772-c962e95d21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473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III. Crop Diversity &amp; Rotation</w:t>
      </w: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21" w:tgtFrame="_blank" w:history="1">
        <w:r w:rsidRPr="00244735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Crop Diversity</w:t>
        </w:r>
      </w:hyperlink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22" w:tgtFrame="_blank" w:history="1">
        <w:r w:rsidRPr="00244735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Crop Rotations</w:t>
        </w:r>
      </w:hyperlink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23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Johnny's Selected Seeds</w:t>
        </w:r>
      </w:hyperlink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="00AD09C3">
        <w:rPr>
          <w:rFonts w:ascii="Georgia" w:eastAsia="Times New Roman" w:hAnsi="Georgia" w:cs="Times New Roman"/>
          <w:color w:val="333333"/>
          <w:sz w:val="24"/>
          <w:szCs w:val="24"/>
        </w:rPr>
        <w:t>(Where we get most of our seeds; you can search for heat-tolerant and disease-</w:t>
      </w:r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resistant varieties in their search bar)</w:t>
      </w: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AD09C3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A Few </w:t>
      </w:r>
      <w:r w:rsidR="00244735" w:rsidRPr="0024473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Book Titles</w:t>
      </w: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hyperlink r:id="rId24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Omnivore's Dilemma </w:t>
        </w:r>
      </w:hyperlink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 xml:space="preserve">by Michael </w:t>
      </w:r>
      <w:proofErr w:type="spellStart"/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Pollan</w:t>
      </w:r>
      <w:proofErr w:type="spellEnd"/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hyperlink r:id="rId25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The New Organic Grower</w:t>
        </w:r>
      </w:hyperlink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 by Eliot Coleman</w:t>
      </w:r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hyperlink r:id="rId26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Growing Great Garlic</w:t>
        </w:r>
      </w:hyperlink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 xml:space="preserve"> by Ron </w:t>
      </w:r>
      <w:proofErr w:type="spellStart"/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Engeland</w:t>
      </w:r>
      <w:proofErr w:type="spellEnd"/>
    </w:p>
    <w:p w:rsidR="00244735" w:rsidRPr="00244735" w:rsidRDefault="00244735" w:rsidP="002447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hyperlink r:id="rId27" w:tgtFrame="_blank" w:history="1">
        <w:r w:rsidRPr="00244735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Second Nature</w:t>
        </w:r>
      </w:hyperlink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 xml:space="preserve"> by Michael </w:t>
      </w:r>
      <w:proofErr w:type="spellStart"/>
      <w:r w:rsidRPr="00244735">
        <w:rPr>
          <w:rFonts w:ascii="Georgia" w:eastAsia="Times New Roman" w:hAnsi="Georgia" w:cs="Times New Roman"/>
          <w:color w:val="333333"/>
          <w:sz w:val="24"/>
          <w:szCs w:val="24"/>
        </w:rPr>
        <w:t>Pollan</w:t>
      </w:r>
      <w:proofErr w:type="spellEnd"/>
    </w:p>
    <w:p w:rsidR="00BA203A" w:rsidRDefault="00BA203A"/>
    <w:sectPr w:rsidR="00BA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5"/>
    <w:rsid w:val="0003029B"/>
    <w:rsid w:val="00036B14"/>
    <w:rsid w:val="00041541"/>
    <w:rsid w:val="00086432"/>
    <w:rsid w:val="000D060B"/>
    <w:rsid w:val="00116341"/>
    <w:rsid w:val="00151764"/>
    <w:rsid w:val="001B65D5"/>
    <w:rsid w:val="001D6DE7"/>
    <w:rsid w:val="001E23D4"/>
    <w:rsid w:val="00206EE6"/>
    <w:rsid w:val="0021152A"/>
    <w:rsid w:val="00211642"/>
    <w:rsid w:val="00230158"/>
    <w:rsid w:val="00244735"/>
    <w:rsid w:val="00260CDB"/>
    <w:rsid w:val="00267718"/>
    <w:rsid w:val="00285418"/>
    <w:rsid w:val="002C16AE"/>
    <w:rsid w:val="002D57B3"/>
    <w:rsid w:val="0030352F"/>
    <w:rsid w:val="00347A77"/>
    <w:rsid w:val="00350423"/>
    <w:rsid w:val="00357EA0"/>
    <w:rsid w:val="003630A2"/>
    <w:rsid w:val="003B6AC4"/>
    <w:rsid w:val="003D098D"/>
    <w:rsid w:val="003E6835"/>
    <w:rsid w:val="003E6C58"/>
    <w:rsid w:val="0040396E"/>
    <w:rsid w:val="00472CC9"/>
    <w:rsid w:val="004E4AD7"/>
    <w:rsid w:val="00516FCF"/>
    <w:rsid w:val="00561CE6"/>
    <w:rsid w:val="005B4138"/>
    <w:rsid w:val="005F58EC"/>
    <w:rsid w:val="00644D33"/>
    <w:rsid w:val="00654AAC"/>
    <w:rsid w:val="00655F9F"/>
    <w:rsid w:val="006745EB"/>
    <w:rsid w:val="00697565"/>
    <w:rsid w:val="006A1B59"/>
    <w:rsid w:val="006A323F"/>
    <w:rsid w:val="00701CD4"/>
    <w:rsid w:val="00746207"/>
    <w:rsid w:val="007568D6"/>
    <w:rsid w:val="007E21C2"/>
    <w:rsid w:val="007F2C5E"/>
    <w:rsid w:val="00830664"/>
    <w:rsid w:val="00855994"/>
    <w:rsid w:val="0085672F"/>
    <w:rsid w:val="00872A3A"/>
    <w:rsid w:val="008B777E"/>
    <w:rsid w:val="008D0A0D"/>
    <w:rsid w:val="008D7050"/>
    <w:rsid w:val="009562C5"/>
    <w:rsid w:val="009B7C5A"/>
    <w:rsid w:val="009D5366"/>
    <w:rsid w:val="00A72116"/>
    <w:rsid w:val="00A76867"/>
    <w:rsid w:val="00A85275"/>
    <w:rsid w:val="00A9120A"/>
    <w:rsid w:val="00AA0D87"/>
    <w:rsid w:val="00AA777A"/>
    <w:rsid w:val="00AD09C3"/>
    <w:rsid w:val="00AF6F98"/>
    <w:rsid w:val="00B1096C"/>
    <w:rsid w:val="00B56C80"/>
    <w:rsid w:val="00B909E8"/>
    <w:rsid w:val="00BA203A"/>
    <w:rsid w:val="00BB4CC8"/>
    <w:rsid w:val="00BE736B"/>
    <w:rsid w:val="00C2758C"/>
    <w:rsid w:val="00C33CC9"/>
    <w:rsid w:val="00C359B7"/>
    <w:rsid w:val="00C431D4"/>
    <w:rsid w:val="00C74527"/>
    <w:rsid w:val="00C7674A"/>
    <w:rsid w:val="00C94336"/>
    <w:rsid w:val="00D2637C"/>
    <w:rsid w:val="00DC5067"/>
    <w:rsid w:val="00E048D8"/>
    <w:rsid w:val="00E16239"/>
    <w:rsid w:val="00E24700"/>
    <w:rsid w:val="00E75714"/>
    <w:rsid w:val="00E82277"/>
    <w:rsid w:val="00E93426"/>
    <w:rsid w:val="00EA0E1A"/>
    <w:rsid w:val="00EC6FFD"/>
    <w:rsid w:val="00EE744A"/>
    <w:rsid w:val="00F065C2"/>
    <w:rsid w:val="00F12446"/>
    <w:rsid w:val="00F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5541"/>
  <w15:chartTrackingRefBased/>
  <w15:docId w15:val="{60ABC74D-AB36-4E6D-9B63-3D82DCAB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4735"/>
  </w:style>
  <w:style w:type="character" w:styleId="Strong">
    <w:name w:val="Strong"/>
    <w:basedOn w:val="DefaultParagraphFont"/>
    <w:uiPriority w:val="22"/>
    <w:qFormat/>
    <w:rsid w:val="002447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4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r20.rs6.net/tn.jsp?f=001E1j1QYqft8nY8w50wez0HxEjaaNUX3cv4eWQy7v9AFdCOML66SI5pmoP-e-uhFPC63vLMJxfltd4E6OCCqmXyvv9RuQjyNzi5Qh12xrd1fZ6Vow6dQWffdkt1p1eyQVqJNtWcah07DMnjQDoW504JefTaYmnPcyM62JdrikofbTqqHgFCcH0GTPXHcTNWXncRcR4VkMn7rfEgLr8fFnvxA==&amp;c=u7d1GdCap8r466wnNoEW6mI9VVUeOGDTtuPV7XssvufOqBLdmLLp0A==&amp;ch=7CEo3y2oQGs9QDKrE8wQGRuU_RYsLMPrWvqN8iTsRTNKuHVdQdF16A==" TargetMode="External"/><Relationship Id="rId18" Type="http://schemas.openxmlformats.org/officeDocument/2006/relationships/hyperlink" Target="http://r20.rs6.net/tn.jsp?f=001E1j1QYqft8nY8w50wez0HxEjaaNUX3cv4eWQy7v9AFdCOML66SI5pmoP-e-uhFPCLC0Y7p_wsjA6GfUWYRTI_0tUUDBXrD2qEBh-EM6a17a3EDpeo8wBuxmrBU9oTFKqyD1isK9gJ4UWq8PYqWfEuSmvCuo3rKE4TpHDlY0mXcq2vOMxYdSuAqEPlTkrVJhQG17-VoPf9hQ4XWkfKQ5EMOWLXvIcBrp_y-_B6TKdZboXYKT-FmpDFx4aKjAGHbtO&amp;c=u7d1GdCap8r466wnNoEW6mI9VVUeOGDTtuPV7XssvufOqBLdmLLp0A==&amp;ch=7CEo3y2oQGs9QDKrE8wQGRuU_RYsLMPrWvqN8iTsRTNKuHVdQdF16A==" TargetMode="External"/><Relationship Id="rId26" Type="http://schemas.openxmlformats.org/officeDocument/2006/relationships/hyperlink" Target="http://r20.rs6.net/tn.jsp?f=001E1j1QYqft8nY8w50wez0HxEjaaNUX3cv4eWQy7v9AFdCOML66SI5pmoP-e-uhFPCw9jS-3d7qlK-B7LYQ2D7KrLsuy-jkeFl5T1EzghejjwTduTrrdv9yICBfDR0181p67kZ9cNPZw0WNT9_wlKNDR9gGpjXIReruTzL5y0IzRNN5dPuilg5U715Gr5DKW8s_CoC-YRQxR3BuWEzr-0TemzDC9UpqOskY1h9iJ8jfzAhlOmks_jPx2h-0RCLPGABmvC_Q-nVOzuRnHB_tFeUbQ==&amp;c=u7d1GdCap8r466wnNoEW6mI9VVUeOGDTtuPV7XssvufOqBLdmLLp0A==&amp;ch=7CEo3y2oQGs9QDKrE8wQGRuU_RYsLMPrWvqN8iTsRTNKuHVdQdF16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E1j1QYqft8nY8w50wez0HxEjaaNUX3cv4eWQy7v9AFdCOML66SI5pmoP-e-uhFPC719HnDva5F9cW_dEqLf1icrtanjSOQkH7OBHLhSikMladuZTUIxewp31DPpNoQBAA2K1RadfX2u_ymiGAKZ5TCJHxnfzS1o4D1owWKytoU4RyNm_mVtKVbELYBp8ShDIolQSNNXALe3EmvDgYRhSNcTaZwTeQMFluafqXGpPBUc=&amp;c=u7d1GdCap8r466wnNoEW6mI9VVUeOGDTtuPV7XssvufOqBLdmLLp0A==&amp;ch=7CEo3y2oQGs9QDKrE8wQGRuU_RYsLMPrWvqN8iTsRTNKuHVdQdF16A==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r20.rs6.net/tn.jsp?f=001E1j1QYqft8nY8w50wez0HxEjaaNUX3cv4eWQy7v9AFdCOML66SI5pmoP-e-uhFPC2d-KrMpok_h-DCmtCjn1jlNq9Qk_f2gdPnaCY9eyeennEy5bjTsi-J_-zpprmY6GHJwbgkhXHoHs4dbLgqQoRFUMMndhsbag4uvujYK8s0aYTG1Wc_EVf-Yqsquc8a_Zp5FE3sXzloKrxzVubqoJvg==&amp;c=u7d1GdCap8r466wnNoEW6mI9VVUeOGDTtuPV7XssvufOqBLdmLLp0A==&amp;ch=7CEo3y2oQGs9QDKrE8wQGRuU_RYsLMPrWvqN8iTsRTNKuHVdQdF16A==" TargetMode="External"/><Relationship Id="rId17" Type="http://schemas.openxmlformats.org/officeDocument/2006/relationships/hyperlink" Target="http://r20.rs6.net/tn.jsp?f=001E1j1QYqft8nY8w50wez0HxEjaaNUX3cv4eWQy7v9AFdCOML66SI5pmoP-e-uhFPCbuHIwqkZ4iWnZK93Vk5ncYoBkUuDePiWfgHEslYA-qnbAKgexSktwC3NbgJxNo5wskwcpCUp2ZndsVAdloEKjmt5OjXvDN6Rrr7guRIt6wn4p4Kc178hw7ZaUKq9tF-_6HYu1bu9Z2XiZbH5Is_YPVN2hQXUlx-XFXEoN-LvKI0EpQ-2olkCOkSnVbHOgyIGEW6LuctuXIo=&amp;c=u7d1GdCap8r466wnNoEW6mI9VVUeOGDTtuPV7XssvufOqBLdmLLp0A==&amp;ch=7CEo3y2oQGs9QDKrE8wQGRuU_RYsLMPrWvqN8iTsRTNKuHVdQdF16A==" TargetMode="External"/><Relationship Id="rId25" Type="http://schemas.openxmlformats.org/officeDocument/2006/relationships/hyperlink" Target="http://r20.rs6.net/tn.jsp?f=001E1j1QYqft8nY8w50wez0HxEjaaNUX3cv4eWQy7v9AFdCOML66SI5pmoP-e-uhFPCgP5GpY-XU5GnWG9a4dmiOoRo2VzOKzG5QYDGo_zzA4ewc-6hw_SaaMjoGhX9uJMTSaE0fhugg6cqSkoMCSX-lZT8K1rRHUmJ24tCGzNpFvW9ixFSqPYCKHr7PZ-OlL6TbynEfQgWWqZdcwqW1-HD2hVDEGlykTh6pA94qnDS2rLSV5Ea3H7h-sKAJmELujaYUvrJCN2GezRMj10EupNXzg==&amp;c=u7d1GdCap8r466wnNoEW6mI9VVUeOGDTtuPV7XssvufOqBLdmLLp0A==&amp;ch=7CEo3y2oQGs9QDKrE8wQGRuU_RYsLMPrWvqN8iTsRTNKuHVdQdF16A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E1j1QYqft8nY8w50wez0HxEjaaNUX3cv4eWQy7v9AFdCOML66SI5pmoP-e-uhFPC7hDLlFGmoiPmJj6TIr8JEBzCtr0mgVRrHCat4BcZaz8EqtwkIn6HZNqlpEL8ti6BBrf35XBG_3b-eF1G7NJRJ-CjURtaXKBMFaXE97fjbJA=&amp;c=u7d1GdCap8r466wnNoEW6mI9VVUeOGDTtuPV7XssvufOqBLdmLLp0A==&amp;ch=7CEo3y2oQGs9QDKrE8wQGRuU_RYsLMPrWvqN8iTsRTNKuHVdQdF16A==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r20.rs6.net/tn.jsp?f=001E1j1QYqft8nY8w50wez0HxEjaaNUX3cv4eWQy7v9AFdCOML66SI5pmoP-e-uhFPC0slpgjJb0hE1l2ZafZuPZ5lWVY7mBKiyH6GU7kpZj28s5npL-BrEavobjbePj5ch8WaCOPmVA2GTWa3aNQ8e4EdV8seLkbT1ySshy2wwqxQ62JimyhrgbecyliRMle_2yzVrCH_9dlBABPow72sI_T2pJCA8jaKYDMhZy4pjcvw=&amp;c=u7d1GdCap8r466wnNoEW6mI9VVUeOGDTtuPV7XssvufOqBLdmLLp0A==&amp;ch=7CEo3y2oQGs9QDKrE8wQGRuU_RYsLMPrWvqN8iTsRTNKuHVdQdF16A==" TargetMode="External"/><Relationship Id="rId24" Type="http://schemas.openxmlformats.org/officeDocument/2006/relationships/hyperlink" Target="http://r20.rs6.net/tn.jsp?f=001E1j1QYqft8nY8w50wez0HxEjaaNUX3cv4eWQy7v9AFdCOML66SI5pmoP-e-uhFPCc8AEsEm-svA5A7sVW20W8q7UWP46rvSr441GVLkgT7qIU8HMliUfNu4sK5gG_y5huqIwetJHMK-aR7qkSOjF_jB3ywqYCJ5shmNRKvm0HN_6K7afV6cMfcuTdBxMiRsQ0KGJxwylw59b4MArkz4s2ROIgql3yhlU9OpiLAjAo5e8ltZrJTIUeS7mBxGXdHde8q-7u50a0pWi_ZvyIMj2LA==&amp;c=u7d1GdCap8r466wnNoEW6mI9VVUeOGDTtuPV7XssvufOqBLdmLLp0A==&amp;ch=7CEo3y2oQGs9QDKrE8wQGRuU_RYsLMPrWvqN8iTsRTNKuHVdQdF16A=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E1j1QYqft8nY8w50wez0HxEjaaNUX3cv4eWQy7v9AFdCOML66SI5pmoP-e-uhFPCiEAamhAy-LapiynhG2h8CTtgl5Frd50i7KfLdQhMgLur2lIDI2IsAzZG2IY7pTown8nA3E6CmoMEv0IRVz8nA7vC_xPi9noItiwlMHmM15yIVJ8UxfIMBm3JdhuJH5FDb7EKUgWwRos=&amp;c=u7d1GdCap8r466wnNoEW6mI9VVUeOGDTtuPV7XssvufOqBLdmLLp0A==&amp;ch=7CEo3y2oQGs9QDKrE8wQGRuU_RYsLMPrWvqN8iTsRTNKuHVdQdF16A==" TargetMode="External"/><Relationship Id="rId23" Type="http://schemas.openxmlformats.org/officeDocument/2006/relationships/hyperlink" Target="http://r20.rs6.net/tn.jsp?f=001E1j1QYqft8nY8w50wez0HxEjaaNUX3cv4eWQy7v9AFdCOML66SI5pmoP-e-uhFPCzHN2KBWej1RXzmSVm8HpH909U47Q51gS1n-hPntbjnY6_BST58AcifGXPaeC9KCY98IVpzHj7qweT1cKpVbB87_dziNEomqMk_KhmNkGbVM=&amp;c=u7d1GdCap8r466wnNoEW6mI9VVUeOGDTtuPV7XssvufOqBLdmLLp0A==&amp;ch=7CEo3y2oQGs9QDKrE8wQGRuU_RYsLMPrWvqN8iTsRTNKuHVdQdF16A=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20.rs6.net/tn.jsp?f=001E1j1QYqft8nY8w50wez0HxEjaaNUX3cv4eWQy7v9AFdCOML66SI5pmoP-e-uhFPC2S-OvKbWi38yWXntzH9ontFMIiKtfdzoIuuzgO_aZVPfYkQSPfHARS6Yocv5qiFSXkfPJOJ9CxyllaucJhGyedoY_s_X5dR-3aHXZHfHsQyxdwjD2hq6gnVhHQDshWpzBGvUIbvwjjY=&amp;c=u7d1GdCap8r466wnNoEW6mI9VVUeOGDTtuPV7XssvufOqBLdmLLp0A==&amp;ch=7CEo3y2oQGs9QDKrE8wQGRuU_RYsLMPrWvqN8iTsRTNKuHVdQdF16A==" TargetMode="External"/><Relationship Id="rId19" Type="http://schemas.openxmlformats.org/officeDocument/2006/relationships/hyperlink" Target="http://r20.rs6.net/tn.jsp?f=001E1j1QYqft8nY8w50wez0HxEjaaNUX3cv4eWQy7v9AFdCOML66SI5pmoP-e-uhFPCmoG3aEFuF9X0nnxO8_9EffK9clkoWFyReXDJbgcwm6UzIxJyxFsz_cGPMRCp8Zk7ivad42cCd-JjOIYWUtrkGwL0Z-w5tkCu1CQDGJ3uJJzOgcJXro9rsw==&amp;c=u7d1GdCap8r466wnNoEW6mI9VVUeOGDTtuPV7XssvufOqBLdmLLp0A==&amp;ch=7CEo3y2oQGs9QDKrE8wQGRuU_RYsLMPrWvqN8iTsRTNKuHVdQdF16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E1j1QYqft8nY8w50wez0HxEjaaNUX3cv4eWQy7v9AFdCOML66SI5pmoP-e-uhFPCBKjHCICIDAZDPFMIy349_lHK3iwvyir6x94nCQOFZ2ofcZo9rnlhNU8SomOtKNMVIqvoA-ds8PTZ1VqJVDASJN9W_Lz1vvR2tcNv9Dpo0F2_kzqaZRjI4_q7d8VGCFg9qv8Sw_LKjpQThYwjJ0EJPfFVC1hB_3y2&amp;c=u7d1GdCap8r466wnNoEW6mI9VVUeOGDTtuPV7XssvufOqBLdmLLp0A==&amp;ch=7CEo3y2oQGs9QDKrE8wQGRuU_RYsLMPrWvqN8iTsRTNKuHVdQdF16A==" TargetMode="External"/><Relationship Id="rId14" Type="http://schemas.openxmlformats.org/officeDocument/2006/relationships/hyperlink" Target="http://r20.rs6.net/tn.jsp?f=001E1j1QYqft8nY8w50wez0HxEjaaNUX3cv4eWQy7v9AFdCOML66SI5pmoP-e-uhFPCmTzNHOwiXGA0m4b13OFjhgi0IJuG_AWezFQFiizKlxBrUcyzgwiwFrH7fmaehKWQXI6CWYGKCdCHFGEPXl_MagICOy3-wSVSLLe2gTansQXljO_VmHsgxjWP1gXOipP_R7Sq5Y3o1Ao=&amp;c=u7d1GdCap8r466wnNoEW6mI9VVUeOGDTtuPV7XssvufOqBLdmLLp0A==&amp;ch=7CEo3y2oQGs9QDKrE8wQGRuU_RYsLMPrWvqN8iTsRTNKuHVdQdF16A==" TargetMode="External"/><Relationship Id="rId22" Type="http://schemas.openxmlformats.org/officeDocument/2006/relationships/hyperlink" Target="http://r20.rs6.net/tn.jsp?f=001E1j1QYqft8nY8w50wez0HxEjaaNUX3cv4eWQy7v9AFdCOML66SI5pmoP-e-uhFPCEabO5Is8xxDVNaoYwtKEjtuxqU6HXdPcxCdjHJRajrx3z9_B064GhHlGGyVXcn6MUKQQ_4J8SKRbtsIq9T46dtkcKbTPaZgsI5PkK-c3DSvbc72iWNdrVX85xyzpJ3uUBmVJxLQ65uqlBcBU5Nj-LsH-c9v1c6bJ&amp;c=u7d1GdCap8r466wnNoEW6mI9VVUeOGDTtuPV7XssvufOqBLdmLLp0A==&amp;ch=7CEo3y2oQGs9QDKrE8wQGRuU_RYsLMPrWvqN8iTsRTNKuHVdQdF16A==" TargetMode="External"/><Relationship Id="rId27" Type="http://schemas.openxmlformats.org/officeDocument/2006/relationships/hyperlink" Target="http://r20.rs6.net/tn.jsp?f=001E1j1QYqft8nY8w50wez0HxEjaaNUX3cv4eWQy7v9AFdCOML66SI5pmoP-e-uhFPCK1mz2_YYnTZyIklmCNJqYyXLzRFSKHQCmbIwSCR3Y-rusMvkjwpqQAFxulJUu7lE3nfmRiswrGPwi5cwCcagdP4ltcDYCAt3TVa3O46K_ao7fbhYhm3eqAwDZTyxnqPr6LYiVpXh3fjXXHWX9s6ppeFItVnPiNn5XY5VtuGGncHRHkG4CTCiC5_24R-3nzLUZ-mAcMzDKFc=&amp;c=u7d1GdCap8r466wnNoEW6mI9VVUeOGDTtuPV7XssvufOqBLdmLLp0A==&amp;ch=7CEo3y2oQGs9QDKrE8wQGRuU_RYsLMPrWvqN8iTsRTNKuHVdQdF16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9989-128A-4970-87A7-E1882365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Joeth Barlas</dc:creator>
  <cp:keywords/>
  <dc:description/>
  <cp:lastModifiedBy>Joeth Barlas</cp:lastModifiedBy>
  <cp:revision>4</cp:revision>
  <dcterms:created xsi:type="dcterms:W3CDTF">2017-03-16T19:34:00Z</dcterms:created>
  <dcterms:modified xsi:type="dcterms:W3CDTF">2017-03-16T21:05:00Z</dcterms:modified>
</cp:coreProperties>
</file>